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40"/>
          <w:lang w:val="en-US" w:eastAsia="zh-CN"/>
        </w:rPr>
      </w:pPr>
      <w:r>
        <w:rPr>
          <w:rFonts w:hint="eastAsia"/>
          <w:b/>
          <w:bCs/>
          <w:sz w:val="32"/>
          <w:szCs w:val="40"/>
          <w:lang w:val="en-US" w:eastAsia="zh-CN"/>
        </w:rPr>
        <w:t>中共中央办公厅国务院办公厅印发《关于改革社会组织管理制度促进社会组织健康有序发展的意见》</w:t>
      </w:r>
    </w:p>
    <w:p>
      <w:pPr>
        <w:numPr>
          <w:ilvl w:val="0"/>
          <w:numId w:val="0"/>
        </w:numPr>
        <w:rPr>
          <w:rFonts w:hint="eastAsia"/>
          <w:b/>
          <w:bCs/>
          <w:sz w:val="22"/>
          <w:szCs w:val="28"/>
          <w:lang w:val="en-US" w:eastAsia="zh-CN"/>
        </w:rPr>
      </w:pPr>
    </w:p>
    <w:p>
      <w:pPr>
        <w:numPr>
          <w:ilvl w:val="0"/>
          <w:numId w:val="0"/>
        </w:numPr>
        <w:rPr>
          <w:rFonts w:hint="eastAsia"/>
          <w:sz w:val="28"/>
          <w:szCs w:val="36"/>
          <w:lang w:val="en-US" w:eastAsia="zh-CN"/>
        </w:rPr>
      </w:pPr>
      <w:r>
        <w:rPr>
          <w:rFonts w:hint="eastAsia"/>
          <w:sz w:val="28"/>
          <w:szCs w:val="36"/>
          <w:lang w:val="en-US" w:eastAsia="zh-CN"/>
        </w:rPr>
        <w:t>近日，中共中央办公厅、国务院办公厅印发了《关于改革社会组织管理制度促进社会组织健康有序发展的意见》，并发出通知，要求各地区各部门结合实际认真贯彻执行。</w:t>
      </w:r>
    </w:p>
    <w:p>
      <w:pPr>
        <w:numPr>
          <w:ilvl w:val="0"/>
          <w:numId w:val="0"/>
        </w:numPr>
        <w:rPr>
          <w:rFonts w:hint="eastAsia"/>
          <w:sz w:val="28"/>
          <w:szCs w:val="36"/>
          <w:lang w:val="en-US" w:eastAsia="zh-CN"/>
        </w:rPr>
      </w:pPr>
      <w:r>
        <w:rPr>
          <w:rFonts w:hint="eastAsia"/>
          <w:sz w:val="28"/>
          <w:szCs w:val="36"/>
          <w:lang w:val="en-US" w:eastAsia="zh-CN"/>
        </w:rPr>
        <w:t>《关于改革社会组织管理制度促进社会组织健康有序发展的意见》主要内容如下。</w:t>
      </w:r>
      <w:bookmarkStart w:id="0" w:name="_GoBack"/>
      <w:bookmarkEnd w:id="0"/>
    </w:p>
    <w:p>
      <w:pPr>
        <w:numPr>
          <w:ilvl w:val="0"/>
          <w:numId w:val="0"/>
        </w:numPr>
        <w:rPr>
          <w:rFonts w:hint="eastAsia"/>
          <w:sz w:val="28"/>
          <w:szCs w:val="36"/>
          <w:lang w:val="en-US" w:eastAsia="zh-CN"/>
        </w:rPr>
      </w:pPr>
      <w:r>
        <w:rPr>
          <w:rFonts w:hint="eastAsia"/>
          <w:sz w:val="28"/>
          <w:szCs w:val="36"/>
          <w:lang w:val="en-US" w:eastAsia="zh-CN"/>
        </w:rPr>
        <w:t>为深入贯彻党的十八大和十八届二中、三中、四中、五中全会精神，进一步加强社会组织建设，激发社会组织活力，现就改革社会组织管理制度、促进社会组织健康有序发展提出以下意见。</w:t>
      </w:r>
    </w:p>
    <w:p>
      <w:pPr>
        <w:numPr>
          <w:ilvl w:val="0"/>
          <w:numId w:val="0"/>
        </w:numPr>
        <w:rPr>
          <w:rFonts w:hint="eastAsia"/>
          <w:sz w:val="28"/>
          <w:szCs w:val="36"/>
          <w:lang w:val="en-US" w:eastAsia="zh-CN"/>
        </w:rPr>
      </w:pPr>
      <w:r>
        <w:rPr>
          <w:rFonts w:hint="eastAsia"/>
          <w:sz w:val="28"/>
          <w:szCs w:val="36"/>
          <w:lang w:val="en-US" w:eastAsia="zh-CN"/>
        </w:rPr>
        <w:t>一、重要性和紧迫性</w:t>
      </w:r>
    </w:p>
    <w:p>
      <w:pPr>
        <w:numPr>
          <w:ilvl w:val="0"/>
          <w:numId w:val="0"/>
        </w:numPr>
        <w:rPr>
          <w:rFonts w:hint="eastAsia"/>
          <w:sz w:val="28"/>
          <w:szCs w:val="36"/>
          <w:lang w:val="en-US" w:eastAsia="zh-CN"/>
        </w:rPr>
      </w:pPr>
      <w:r>
        <w:rPr>
          <w:rFonts w:hint="eastAsia"/>
          <w:sz w:val="28"/>
          <w:szCs w:val="36"/>
          <w:lang w:val="en-US" w:eastAsia="zh-CN"/>
        </w:rPr>
        <w:t>以社会团体、基金会和社会服务机构为主体组成的社会组织，是我国社会主义现代化建设的重要力量。党中央、国务院历来高度重视社会组织工作，改革开放以来，在各级党委和政府的重视和支持下，我国社会组织不断发展，在促进经济发展、繁荣社会事业、创新社会治理、扩大对外交往等方面发挥了积极作用。同时也要看到，目前社会组织工作中还存在法规制度建设滞后、管理体制不健全、支持引导力度不够、社会组织自身建设不足等问题，从总体上看社会组织发挥作用还不够充分，一些社会组织违法违规现象时有发生。当前，我国正处于全面建成小康社会决胜阶段，改革社会组织管理制度、促进社会组织健康有序发展，有利于厘清政府、市场、社会关系，完善社会主义市场经济体制；有利于改进公共服务供给方式，加强和创新社会治理；有利于激发社会活力，巩固和扩大党的执政基础。各地区各部门要站在战略和全局高度，充分认识做好这项工作的重要性和紧迫性，将其作为一项重要基础性工作来抓，主动适应新形势新任务要求，全面落实相关政策措施，扎扎实实做好各项工作.</w:t>
      </w:r>
    </w:p>
    <w:p>
      <w:pPr>
        <w:numPr>
          <w:ilvl w:val="0"/>
          <w:numId w:val="0"/>
        </w:numPr>
        <w:rPr>
          <w:rFonts w:hint="eastAsia"/>
          <w:sz w:val="28"/>
          <w:szCs w:val="36"/>
          <w:lang w:val="en-US" w:eastAsia="zh-CN"/>
        </w:rPr>
      </w:pPr>
      <w:r>
        <w:rPr>
          <w:rFonts w:hint="eastAsia"/>
          <w:sz w:val="28"/>
          <w:szCs w:val="36"/>
          <w:lang w:val="en-US" w:eastAsia="zh-CN"/>
        </w:rPr>
        <w:t>二、指导思想、基本原则和总体目标</w:t>
      </w:r>
    </w:p>
    <w:p>
      <w:pPr>
        <w:numPr>
          <w:ilvl w:val="0"/>
          <w:numId w:val="0"/>
        </w:numPr>
        <w:rPr>
          <w:rFonts w:hint="eastAsia"/>
          <w:sz w:val="28"/>
          <w:szCs w:val="36"/>
          <w:lang w:val="en-US" w:eastAsia="zh-CN"/>
        </w:rPr>
      </w:pPr>
      <w:r>
        <w:rPr>
          <w:rFonts w:hint="eastAsia"/>
          <w:sz w:val="28"/>
          <w:szCs w:val="36"/>
          <w:lang w:val="en-US" w:eastAsia="zh-CN"/>
        </w:rPr>
        <w:t>（一）指导思想。以邓小平理论、“三个代表”重要思想、科学发展观为指导，深入贯彻习近平总书记系列重要讲话精神，按照“四个全面”战略布局要求，贯彻落实创新、协调、绿色、开放、共享发展理念，一手抓积极引导发展，一手抓严格依法管理，充分发挥社会组织服务国家、服务社会、服务群众、服务行业的作用，努力走出一条具有中国特色的社会组织发展之路。</w:t>
      </w:r>
    </w:p>
    <w:p>
      <w:pPr>
        <w:numPr>
          <w:ilvl w:val="0"/>
          <w:numId w:val="0"/>
        </w:numPr>
        <w:rPr>
          <w:rFonts w:hint="eastAsia"/>
          <w:sz w:val="28"/>
          <w:szCs w:val="36"/>
          <w:lang w:val="en-US" w:eastAsia="zh-CN"/>
        </w:rPr>
      </w:pPr>
      <w:r>
        <w:rPr>
          <w:rFonts w:hint="eastAsia"/>
          <w:sz w:val="28"/>
          <w:szCs w:val="36"/>
          <w:lang w:val="en-US" w:eastAsia="zh-CN"/>
        </w:rPr>
        <w:t>（二）基本原则</w:t>
      </w:r>
    </w:p>
    <w:p>
      <w:pPr>
        <w:numPr>
          <w:ilvl w:val="0"/>
          <w:numId w:val="0"/>
        </w:numPr>
        <w:rPr>
          <w:rFonts w:hint="eastAsia"/>
          <w:sz w:val="28"/>
          <w:szCs w:val="36"/>
          <w:lang w:val="en-US" w:eastAsia="zh-CN"/>
        </w:rPr>
      </w:pPr>
      <w:r>
        <w:rPr>
          <w:rFonts w:hint="eastAsia"/>
          <w:sz w:val="28"/>
          <w:szCs w:val="36"/>
          <w:lang w:val="en-US" w:eastAsia="zh-CN"/>
        </w:rPr>
        <w:t>——坚持党的领导。按照党中央明确的党组织在社会组织中的功能定位，发挥党组织的政治核心作用，加强社会组织党的建设，注重加强对社会组织的政治引领和示范带动，支持群团组织充分发挥作用，增强联系服务群众的合力，确保社会组织发展的正确政治方向。</w:t>
      </w:r>
    </w:p>
    <w:p>
      <w:pPr>
        <w:numPr>
          <w:ilvl w:val="0"/>
          <w:numId w:val="0"/>
        </w:numPr>
        <w:rPr>
          <w:rFonts w:hint="eastAsia"/>
          <w:sz w:val="28"/>
          <w:szCs w:val="36"/>
          <w:lang w:val="en-US" w:eastAsia="zh-CN"/>
        </w:rPr>
      </w:pPr>
      <w:r>
        <w:rPr>
          <w:rFonts w:hint="eastAsia"/>
          <w:sz w:val="28"/>
          <w:szCs w:val="36"/>
          <w:lang w:val="en-US" w:eastAsia="zh-CN"/>
        </w:rPr>
        <w:t>——坚持改革创新。改革社会组织管理制度，正确处理政府、市场、社会三者关系，改革制约社会组织发展的体制机制，激发社会组织内在活力和发展动力，促进社会组织真正成为提供服务、反映诉求、规范行为、促进和谐的重要力量。</w:t>
      </w:r>
    </w:p>
    <w:p>
      <w:pPr>
        <w:numPr>
          <w:ilvl w:val="0"/>
          <w:numId w:val="0"/>
        </w:numPr>
        <w:rPr>
          <w:rFonts w:hint="eastAsia"/>
          <w:sz w:val="28"/>
          <w:szCs w:val="36"/>
          <w:lang w:val="en-US" w:eastAsia="zh-CN"/>
        </w:rPr>
      </w:pPr>
      <w:r>
        <w:rPr>
          <w:rFonts w:hint="eastAsia"/>
          <w:sz w:val="28"/>
          <w:szCs w:val="36"/>
          <w:lang w:val="en-US" w:eastAsia="zh-CN"/>
        </w:rPr>
        <w:t>——坚持放管并重。处理好“放”和“管”的关系，既要简政放权，优化服务，积极培育扶持，又要加强事中事后监管，促进社会组织健康有序发展。</w:t>
      </w:r>
    </w:p>
    <w:p>
      <w:pPr>
        <w:numPr>
          <w:ilvl w:val="0"/>
          <w:numId w:val="0"/>
        </w:numPr>
        <w:rPr>
          <w:rFonts w:hint="eastAsia"/>
          <w:sz w:val="28"/>
          <w:szCs w:val="36"/>
          <w:lang w:val="en-US" w:eastAsia="zh-CN"/>
        </w:rPr>
      </w:pPr>
      <w:r>
        <w:rPr>
          <w:rFonts w:hint="eastAsia"/>
          <w:sz w:val="28"/>
          <w:szCs w:val="36"/>
          <w:lang w:val="en-US" w:eastAsia="zh-CN"/>
        </w:rPr>
        <w:t>——坚持积极稳妥推进。统筹兼顾，分类指导，抓好试点，确保改革工作平稳过渡、有序推进。</w:t>
      </w:r>
    </w:p>
    <w:p>
      <w:pPr>
        <w:numPr>
          <w:ilvl w:val="0"/>
          <w:numId w:val="0"/>
        </w:numPr>
        <w:rPr>
          <w:rFonts w:hint="eastAsia"/>
          <w:sz w:val="28"/>
          <w:szCs w:val="36"/>
          <w:lang w:val="en-US" w:eastAsia="zh-CN"/>
        </w:rPr>
      </w:pPr>
      <w:r>
        <w:rPr>
          <w:rFonts w:hint="eastAsia"/>
          <w:sz w:val="28"/>
          <w:szCs w:val="36"/>
          <w:lang w:val="en-US" w:eastAsia="zh-CN"/>
        </w:rPr>
        <w:t>（三）总体目标。到2020年，统一登记、各司其职、协调配合、分级负责、依法监管的中国特色社会组织管理体制建立健全，社会组织法规政策更加完善，综合监管更加有效，党组织作用发挥更加明显，发展环境更加优化；政社分开、权责明确、依法自治的社会组织制度基本建立，结构合理、功能完善、竞争有序、诚信自律、充满活力的社会组织发展格局基本形成。</w:t>
      </w:r>
    </w:p>
    <w:p>
      <w:pPr>
        <w:numPr>
          <w:ilvl w:val="0"/>
          <w:numId w:val="0"/>
        </w:numPr>
        <w:rPr>
          <w:rFonts w:hint="eastAsia"/>
          <w:sz w:val="28"/>
          <w:szCs w:val="36"/>
          <w:lang w:val="en-US" w:eastAsia="zh-CN"/>
        </w:rPr>
      </w:pPr>
      <w:r>
        <w:rPr>
          <w:rFonts w:hint="eastAsia"/>
          <w:sz w:val="28"/>
          <w:szCs w:val="36"/>
          <w:lang w:val="en-US" w:eastAsia="zh-CN"/>
        </w:rPr>
        <w:t>三、大力培育发展社区社会组织</w:t>
      </w:r>
    </w:p>
    <w:p>
      <w:pPr>
        <w:numPr>
          <w:ilvl w:val="0"/>
          <w:numId w:val="0"/>
        </w:numPr>
        <w:rPr>
          <w:rFonts w:hint="eastAsia"/>
          <w:sz w:val="28"/>
          <w:szCs w:val="36"/>
          <w:lang w:val="en-US" w:eastAsia="zh-CN"/>
        </w:rPr>
      </w:pPr>
      <w:r>
        <w:rPr>
          <w:rFonts w:hint="eastAsia"/>
          <w:sz w:val="28"/>
          <w:szCs w:val="36"/>
          <w:lang w:val="en-US" w:eastAsia="zh-CN"/>
        </w:rPr>
        <w:t>（一）降低准入门槛。对在城乡社区开展为民服务、养老照护、公益慈善、促进和谐、文体娱乐和农村生产技术服务等活动的社区社会组织，采取降低准入门槛的办法，支持鼓励发展。对符合登记条件的社区社会组织，优化服务，加快审核办理程序，并简化登记程序。对达不到登记条件的社区社会组织，按照不同规模、业务范围、成员构成和服务对象，由街道办事处（乡镇政府）实施管理，加强分类指导和业务指导。鼓励在街道（乡镇）成立社区社会组织联合会，发挥管理服务协调作用。</w:t>
      </w:r>
    </w:p>
    <w:p>
      <w:pPr>
        <w:numPr>
          <w:ilvl w:val="0"/>
          <w:numId w:val="0"/>
        </w:numPr>
        <w:rPr>
          <w:rFonts w:hint="eastAsia"/>
          <w:sz w:val="28"/>
          <w:szCs w:val="36"/>
          <w:lang w:val="en-US" w:eastAsia="zh-CN"/>
        </w:rPr>
      </w:pPr>
      <w:r>
        <w:rPr>
          <w:rFonts w:hint="eastAsia"/>
          <w:sz w:val="28"/>
          <w:szCs w:val="36"/>
          <w:lang w:val="en-US" w:eastAsia="zh-CN"/>
        </w:rPr>
        <w:t>（二）积极扶持发展。鼓励依托街道（乡镇）综合服务中心和城乡社区服务站等设施，建立社区社会组织综合服务平台，为社区社会组织提供组织运作、活动场地、活动经费、人才队伍等方面支持。采取政府购买服务、设立项目资金、补贴活动经费等措施，加大对社区社会组织扶持力度，重点培育为老年人、妇女、儿童、残疾人、失业人员、农民工、服刑人员未成年子女、困难家庭、严重精神障碍患者、有不良行为青少年、社区矫正人员等特定群体服务的社区社会组织。有条件的地方可探索建立社区社会组织孵化机制，设立孵化培育资金，建设孵化基地。鼓励社会力量支持社区社会组织发展。</w:t>
      </w:r>
    </w:p>
    <w:p>
      <w:pPr>
        <w:numPr>
          <w:ilvl w:val="0"/>
          <w:numId w:val="0"/>
        </w:numPr>
        <w:rPr>
          <w:rFonts w:hint="eastAsia"/>
          <w:sz w:val="28"/>
          <w:szCs w:val="36"/>
          <w:lang w:val="en-US" w:eastAsia="zh-CN"/>
        </w:rPr>
      </w:pPr>
      <w:r>
        <w:rPr>
          <w:rFonts w:hint="eastAsia"/>
          <w:sz w:val="28"/>
          <w:szCs w:val="36"/>
          <w:lang w:val="en-US" w:eastAsia="zh-CN"/>
        </w:rPr>
        <w:t>（三）增强服务功能。发挥社区社会组织在创新基层社会治理中的积极作用，推动建立多元主体参与的社区治理格局。鼓励社区社会组织开展邻里互助、居民融入、纠纷调解、平安创建等社区活动，组织社区居民参与社区公共事务和公益事业，促进社区和谐稳定。支持社区社会组织承接社区公共服务和基层政府委托事项，开展社区志愿服务。建立社区社会组织与社区建设、社会工作联动机制，促进资源共享、优势互补，把社区社会组织建设成为增强社区自治和服务功能、吸纳社会工作人才的重要载体。</w:t>
      </w:r>
    </w:p>
    <w:p>
      <w:pPr>
        <w:numPr>
          <w:ilvl w:val="0"/>
          <w:numId w:val="0"/>
        </w:numPr>
        <w:rPr>
          <w:rFonts w:hint="eastAsia"/>
          <w:sz w:val="28"/>
          <w:szCs w:val="36"/>
          <w:lang w:val="en-US" w:eastAsia="zh-CN"/>
        </w:rPr>
      </w:pPr>
      <w:r>
        <w:rPr>
          <w:rFonts w:hint="eastAsia"/>
          <w:sz w:val="28"/>
          <w:szCs w:val="36"/>
          <w:lang w:val="en-US" w:eastAsia="zh-CN"/>
        </w:rPr>
        <w:t>四、完善扶持社会组织发展政策措施</w:t>
      </w:r>
    </w:p>
    <w:p>
      <w:pPr>
        <w:numPr>
          <w:ilvl w:val="0"/>
          <w:numId w:val="0"/>
        </w:numPr>
        <w:rPr>
          <w:rFonts w:hint="eastAsia"/>
          <w:sz w:val="28"/>
          <w:szCs w:val="36"/>
          <w:lang w:val="en-US" w:eastAsia="zh-CN"/>
        </w:rPr>
      </w:pPr>
      <w:r>
        <w:rPr>
          <w:rFonts w:hint="eastAsia"/>
          <w:sz w:val="28"/>
          <w:szCs w:val="36"/>
          <w:lang w:val="en-US" w:eastAsia="zh-CN"/>
        </w:rPr>
        <w:t>（一）支持社会组织提供公共服务。结合政府职能转变和行政审批改革，将政府部门不宜行使、适合市场和社会提供的事务性管理工作及公共服务，通过竞争性方式交由社会组织承担。逐步扩大政府向社会组织购买服务的范围和规模，对民生保障、社会治理、行业管理等公共服务项目，同等条件下优先向社会组织购买。</w:t>
      </w:r>
    </w:p>
    <w:p>
      <w:pPr>
        <w:numPr>
          <w:ilvl w:val="0"/>
          <w:numId w:val="0"/>
        </w:numPr>
        <w:rPr>
          <w:rFonts w:hint="eastAsia"/>
          <w:sz w:val="28"/>
          <w:szCs w:val="36"/>
          <w:lang w:val="en-US" w:eastAsia="zh-CN"/>
        </w:rPr>
      </w:pPr>
      <w:r>
        <w:rPr>
          <w:rFonts w:hint="eastAsia"/>
          <w:sz w:val="28"/>
          <w:szCs w:val="36"/>
          <w:lang w:val="en-US" w:eastAsia="zh-CN"/>
        </w:rPr>
        <w:t>（二）完善财政税收支持政策。中央财政继续安排专项资金，有条件的地方可参照安排专项资金，支持社会组织参与社会服务，加强社会组织能力建设，有计划有重点地扶持一批品牌性社会组织。落实国家对社会组织各项税收优惠政策，符合条件的社会组织按照有关法律法规享受相关税收优惠政策。财政、税务部门要结合综合监管体制建设，研究完善社会组织税收政策体系和票据管理制度，改进和落实公益慈善事业捐赠税收优惠制度。鼓励银行业金融机构加大对符合条件社会组织的金融支持力度。</w:t>
      </w:r>
    </w:p>
    <w:p>
      <w:pPr>
        <w:numPr>
          <w:ilvl w:val="0"/>
          <w:numId w:val="0"/>
        </w:numPr>
        <w:rPr>
          <w:rFonts w:hint="eastAsia"/>
          <w:sz w:val="28"/>
          <w:szCs w:val="36"/>
          <w:lang w:val="en-US" w:eastAsia="zh-CN"/>
        </w:rPr>
      </w:pPr>
      <w:r>
        <w:rPr>
          <w:rFonts w:hint="eastAsia"/>
          <w:sz w:val="28"/>
          <w:szCs w:val="36"/>
          <w:lang w:val="en-US" w:eastAsia="zh-CN"/>
        </w:rPr>
        <w:t>（三）完善人才政策。把社会组织人才工作纳入国家人才工作体系，对社会组织的专业技术人员执行与相关行业相同的职业资格、注册考核、职称评定政策，对符合条件的社会组织专门人才给予相关补贴，将社会组织人才纳入国家专业技术人才知识更新工程。建立社会组织负责人培训制度，引导其自觉践行社会主义核心价值观，增强社会责任意识和诚信意识。积极向国际组织推荐具备国际视野的社会组织人才。有关部门和群团组织要将社会组织及其从业人员纳入有关表彰奖励推荐范围。民政部、人力资源社会保障部要会同有关部门研究制定加强社会组织人才工作的意见。</w:t>
      </w:r>
    </w:p>
    <w:p>
      <w:pPr>
        <w:numPr>
          <w:ilvl w:val="0"/>
          <w:numId w:val="0"/>
        </w:numPr>
        <w:rPr>
          <w:rFonts w:hint="eastAsia"/>
          <w:sz w:val="28"/>
          <w:szCs w:val="36"/>
          <w:lang w:val="en-US" w:eastAsia="zh-CN"/>
        </w:rPr>
      </w:pPr>
      <w:r>
        <w:rPr>
          <w:rFonts w:hint="eastAsia"/>
          <w:sz w:val="28"/>
          <w:szCs w:val="36"/>
          <w:lang w:val="en-US" w:eastAsia="zh-CN"/>
        </w:rPr>
        <w:t>（四）发挥社会组织积极作用。进一步发挥社会组织在促进经济发展、管理社会事务、提供公共服务中的作用。支持社会组织尤其是行业协会商会在服务企业发展、规范市场秩序、开展行业自律、制定团体标准、维护会员权益、调解贸易纠纷等方面发挥作用，使之成为推动经济发展的重要力量。支持社会组织在创新社会治理、化解社会矛盾、维护社会秩序、促进社会和谐等方面发挥作用，使之成为社会建设的重要主体。支持社会组织在发展公益慈善事业、繁荣科学文化、扩大就业渠道等方面发挥作用，满足人民群众多样化需求。</w:t>
      </w:r>
    </w:p>
    <w:p>
      <w:pPr>
        <w:numPr>
          <w:ilvl w:val="0"/>
          <w:numId w:val="0"/>
        </w:numPr>
        <w:rPr>
          <w:rFonts w:hint="eastAsia"/>
          <w:sz w:val="28"/>
          <w:szCs w:val="36"/>
          <w:lang w:val="en-US" w:eastAsia="zh-CN"/>
        </w:rPr>
      </w:pPr>
      <w:r>
        <w:rPr>
          <w:rFonts w:hint="eastAsia"/>
          <w:sz w:val="28"/>
          <w:szCs w:val="36"/>
          <w:lang w:val="en-US" w:eastAsia="zh-CN"/>
        </w:rPr>
        <w:t>五、依法做好社会组织登记审查</w:t>
      </w:r>
    </w:p>
    <w:p>
      <w:pPr>
        <w:numPr>
          <w:ilvl w:val="0"/>
          <w:numId w:val="0"/>
        </w:numPr>
        <w:rPr>
          <w:rFonts w:hint="eastAsia"/>
          <w:sz w:val="28"/>
          <w:szCs w:val="36"/>
          <w:lang w:val="en-US" w:eastAsia="zh-CN"/>
        </w:rPr>
      </w:pPr>
      <w:r>
        <w:rPr>
          <w:rFonts w:hint="eastAsia"/>
          <w:sz w:val="28"/>
          <w:szCs w:val="36"/>
          <w:lang w:val="en-US" w:eastAsia="zh-CN"/>
        </w:rPr>
        <w:t>（一）稳妥推进直接登记。重点培育、优先发展行业协会商会类、科技类、公益慈善类、城乡社区服务类社会组织。成立行业协会商会，按照《行业协会商会与行政机关脱钩总体方案》的精神，直接向民政部门依法申请登记。在自然科学和工程技术领域内从事学术研究和交流活动的科技类社会组织，以及提供扶贫、济困、扶老、救孤、恤病、助残、救灾、助医、助学服务的公益慈善类社会组织，直接向民政部门依法申请登记。为满足城乡社区居民生活需求，在社区内活动的城乡社区服务类社会组织，直接向县级民政部门依法申请登记。民政部门审查直接登记申请时，要广泛听取意见，根据需要征求有关部门意见或组织专家进行评估。国务院法制办要抓紧推动修订《社会团体登记管理条例》等行政法规。民政部要会同有关部门尽快制定直接登记的社会组织分类标准和具体办法。</w:t>
      </w:r>
    </w:p>
    <w:p>
      <w:pPr>
        <w:numPr>
          <w:ilvl w:val="0"/>
          <w:numId w:val="0"/>
        </w:numPr>
        <w:rPr>
          <w:rFonts w:hint="eastAsia"/>
          <w:sz w:val="28"/>
          <w:szCs w:val="36"/>
          <w:lang w:val="en-US" w:eastAsia="zh-CN"/>
        </w:rPr>
      </w:pPr>
      <w:r>
        <w:rPr>
          <w:rFonts w:hint="eastAsia"/>
          <w:sz w:val="28"/>
          <w:szCs w:val="36"/>
          <w:lang w:val="en-US" w:eastAsia="zh-CN"/>
        </w:rPr>
        <w:t>（二）完善业务主管单位前置审查。对直接登记范围之外的其他社会组织，继续实行登记管理机关和业务主管单位双重负责的管理体制。业务主管单位要健全工作程序，完善审查标准，切实加强对社会组织名称、宗旨、业务范围、发起人和拟任负责人的把关，支持符合条件的社会组织依法成立。</w:t>
      </w:r>
    </w:p>
    <w:p>
      <w:pPr>
        <w:numPr>
          <w:ilvl w:val="0"/>
          <w:numId w:val="0"/>
        </w:numPr>
        <w:rPr>
          <w:rFonts w:hint="eastAsia"/>
          <w:sz w:val="28"/>
          <w:szCs w:val="36"/>
          <w:lang w:val="en-US" w:eastAsia="zh-CN"/>
        </w:rPr>
      </w:pPr>
      <w:r>
        <w:rPr>
          <w:rFonts w:hint="eastAsia"/>
          <w:sz w:val="28"/>
          <w:szCs w:val="36"/>
          <w:lang w:val="en-US" w:eastAsia="zh-CN"/>
        </w:rPr>
        <w:t>（三）严格民政部门登记审查。民政部门要会同行业管理部门及相关党建工作机构，加强对社会组织发起人、拟任负责人资格审查。对跨领域、跨行业以及业务宽泛、不易界定的社会组织，按照明确、清晰、聚焦主业的原则，加强名称审核、业务范围审定，听取利益相关方和管理部门意见。严禁社会组织之间建立垂直领导或变相垂直领导关系，严禁社会组织设立地域性分支机构。对全国性社会团体，要从成立的必要性、发起人的代表性、会员的广泛性等方面认真加以审核，业务范围相似的，要充分进行论证。活动地域跨省（自治区、直辖市）的社会组织比照全国性社会组织从严审批。</w:t>
      </w:r>
    </w:p>
    <w:p>
      <w:pPr>
        <w:numPr>
          <w:ilvl w:val="0"/>
          <w:numId w:val="0"/>
        </w:numPr>
        <w:rPr>
          <w:rFonts w:hint="eastAsia"/>
          <w:sz w:val="28"/>
          <w:szCs w:val="36"/>
          <w:lang w:val="en-US" w:eastAsia="zh-CN"/>
        </w:rPr>
      </w:pPr>
      <w:r>
        <w:rPr>
          <w:rFonts w:hint="eastAsia"/>
          <w:sz w:val="28"/>
          <w:szCs w:val="36"/>
          <w:lang w:val="en-US" w:eastAsia="zh-CN"/>
        </w:rPr>
        <w:t>（四）强化社会组织发起人责任。国务院法制办会同民政部推动将社会组织发起人的资格、人数、行为、责任等事项纳入有关行政法规予以规范。发起人应当对社会组织登记材料的合法性、真实性、准确性、有效性、完整性负责，对社会组织登记之前的活动负责，主要发起人应当担任首届负责人。建立发起人不良行为记录档案。发起人不得以拟成立社会组织名义开展与发起无关的活动，禁止向非特定对象发布筹备和筹款信息。党政领导干部未经批准不得发起成立社会组织。经批准担任发起人但不履行责任的，批准机关要严肃问责。</w:t>
      </w:r>
    </w:p>
    <w:p>
      <w:pPr>
        <w:numPr>
          <w:ilvl w:val="0"/>
          <w:numId w:val="0"/>
        </w:numPr>
        <w:rPr>
          <w:rFonts w:hint="eastAsia"/>
          <w:sz w:val="28"/>
          <w:szCs w:val="36"/>
          <w:lang w:val="en-US" w:eastAsia="zh-CN"/>
        </w:rPr>
      </w:pPr>
      <w:r>
        <w:rPr>
          <w:rFonts w:hint="eastAsia"/>
          <w:sz w:val="28"/>
          <w:szCs w:val="36"/>
          <w:lang w:val="en-US" w:eastAsia="zh-CN"/>
        </w:rPr>
        <w:t>六、严格管理和监督</w:t>
      </w:r>
    </w:p>
    <w:p>
      <w:pPr>
        <w:numPr>
          <w:ilvl w:val="0"/>
          <w:numId w:val="0"/>
        </w:numPr>
        <w:rPr>
          <w:rFonts w:hint="eastAsia"/>
          <w:sz w:val="28"/>
          <w:szCs w:val="36"/>
          <w:lang w:val="en-US" w:eastAsia="zh-CN"/>
        </w:rPr>
      </w:pPr>
      <w:r>
        <w:rPr>
          <w:rFonts w:hint="eastAsia"/>
          <w:sz w:val="28"/>
          <w:szCs w:val="36"/>
          <w:lang w:val="en-US" w:eastAsia="zh-CN"/>
        </w:rPr>
        <w:t>（一）加强对社会组织负责人的管理。民政部门会同有关部门建立社会组织负责人任职、约谈、警告、责令撤换、从业禁止等管理制度，落实法定代表人离任审计制度。建立负责人不良行为记录档案，强化社会组织负责人过错责任追究，对严重违法违规的，责令撤换并依法依规追究责任。推行社会组织负责人任职前公示制度、法定代表人述职制度。</w:t>
      </w:r>
    </w:p>
    <w:p>
      <w:pPr>
        <w:numPr>
          <w:ilvl w:val="0"/>
          <w:numId w:val="0"/>
        </w:numPr>
        <w:rPr>
          <w:rFonts w:hint="eastAsia"/>
          <w:sz w:val="28"/>
          <w:szCs w:val="36"/>
          <w:lang w:val="en-US" w:eastAsia="zh-CN"/>
        </w:rPr>
      </w:pPr>
      <w:r>
        <w:rPr>
          <w:rFonts w:hint="eastAsia"/>
          <w:sz w:val="28"/>
          <w:szCs w:val="36"/>
          <w:lang w:val="en-US" w:eastAsia="zh-CN"/>
        </w:rPr>
        <w:t>（二）加强对社会组织资金的监管。建立民政部门牵头，财政、税务、审计、金融、公安等部门参加的资金监管机制，共享执法信息，加强风险评估、预警。民政、财政部门要推动社会组织建立健全内控管理机制，严格执行国家有关财务会计制度和票据管理使用制度，推行社会组织财务信息公开和注册会计师审计制度。财政部门要加强对社会组织财政、财务、会计等政策执行情况的监督检查，发现问题依法处罚并及时通报民政部门。税务部门要推动社会组织依法进行税务登记，对于没有在税务机关登记的社会组织，要在本意见下发后半年内完成登记手续；加强对社会组织非营利性的监督，严格核查非营利组织享受税收优惠政策的条件，落实非营利性收入免税申报和经营性收入依法纳税制度；加强对社会组织的税务检查，对违法违规开展营利性经营活动的，依法取消税收优惠资格，通报有关部门依法处罚社会组织和主要责任人。审计机关要对社会组织的财务收支情况、国有资产管理使用情况进行审计监督。金融管理部门要加强对社会组织账户的监管、对资金往来特别是大额现金支付的监测，防范和打击洗钱和恐怖融资等违法犯罪活动。中国人民银行要会同民政部加快研究将社会组织纳入反洗钱监管体系。</w:t>
      </w:r>
    </w:p>
    <w:p>
      <w:pPr>
        <w:numPr>
          <w:ilvl w:val="0"/>
          <w:numId w:val="0"/>
        </w:numPr>
        <w:rPr>
          <w:rFonts w:hint="eastAsia"/>
          <w:sz w:val="28"/>
          <w:szCs w:val="36"/>
          <w:lang w:val="en-US" w:eastAsia="zh-CN"/>
        </w:rPr>
      </w:pPr>
      <w:r>
        <w:rPr>
          <w:rFonts w:hint="eastAsia"/>
          <w:sz w:val="28"/>
          <w:szCs w:val="36"/>
          <w:lang w:val="en-US" w:eastAsia="zh-CN"/>
        </w:rPr>
        <w:t>（三）加强对社会组织活动的管理。各级政府及有关部门要按照职能分工加强对社会组织内部治理、业务活动、对外交往的管理。民政部门要通过检查、评估等手段依法监督社会组织负责人、资金、活动、信息公开、章程履行等情况，建立社会组织“异常名录”和“黑名单”，加强与有关部门的协调联动，将社会组织的实际表现情况与社会组织享受税收优惠、承接政府转移职能和购买服务等挂钩。民政部门要会同有关部门建立联合执法制度，严厉查处违法违规行为，依法取缔未经登记的各类非法社会组织。对被依法取缔后仍以非法社会组织名义活动的，公安机关要依法处理。行业管理部门要将社会组织纳入行业管理，加强业务指导和行业监管，引导社会组织健康发展，配合登记管理机关做好本领域社会组织的登记审查，协助登记管理机关和相关部门做好对本领域社会组织非法活动和非法社会组织的查处。外交、公安、物价、人力资源社会保障等部门对社会组织涉及本领域的事项事务履行监管职责，依法查处违法违规行为并及时向民政部门通报。实行双重管理的社会组织的业务主管单位，要对所主管社会组织的思想政治工作、党的建设、财务和人事管理、研讨活动、对外交往、接收境外捐赠资助、按章程开展活动等事项切实负起管理责任，每年组织专项监督抽查，协助有关部门查处社会组织违法违规行为，督促指导内部管理混乱的社会组织进行整改，组织指导社会组织清算工作。</w:t>
      </w:r>
    </w:p>
    <w:p>
      <w:pPr>
        <w:numPr>
          <w:ilvl w:val="0"/>
          <w:numId w:val="0"/>
        </w:numPr>
        <w:rPr>
          <w:rFonts w:hint="eastAsia"/>
          <w:sz w:val="28"/>
          <w:szCs w:val="36"/>
          <w:lang w:val="en-US" w:eastAsia="zh-CN"/>
        </w:rPr>
      </w:pPr>
      <w:r>
        <w:rPr>
          <w:rFonts w:hint="eastAsia"/>
          <w:sz w:val="28"/>
          <w:szCs w:val="36"/>
          <w:lang w:val="en-US" w:eastAsia="zh-CN"/>
        </w:rPr>
        <w:t>（四）规范管理直接登记的社会组织。直接登记的行业协会商会类、科技类、公益慈善类、城乡社区服务类社会组织的综合监管以及党建、外事、人力资源服务等事项，参照《行业协会商会与行政机关脱钩总体方案》及配套政策执行，落实“谁主管谁负责”的原则，切实加强事中事后监管。对已经成立的科技类、公益慈善类、城乡社区服务类社会组织，本着审慎推进、稳步过渡的原则，通过试点逐步按照对直接登记社会组织的管理方式进行管理。民政部要会同有关部门制定全国性社会组织试点方案，具体负责组织实施。地方社会组织试点工作，在各省（自治区、直辖市）党委和政府统一领导下，由民政部门具体负责组织实施，试点方案要根据当地情况研究制定。具备条件的地方可探索一业多会。已开展试点工作的地区要根据本意见精神进一步完善试点工作。</w:t>
      </w:r>
    </w:p>
    <w:p>
      <w:pPr>
        <w:numPr>
          <w:ilvl w:val="0"/>
          <w:numId w:val="0"/>
        </w:numPr>
        <w:rPr>
          <w:rFonts w:hint="eastAsia"/>
          <w:sz w:val="28"/>
          <w:szCs w:val="36"/>
          <w:lang w:val="en-US" w:eastAsia="zh-CN"/>
        </w:rPr>
      </w:pPr>
      <w:r>
        <w:rPr>
          <w:rFonts w:hint="eastAsia"/>
          <w:sz w:val="28"/>
          <w:szCs w:val="36"/>
          <w:lang w:val="en-US" w:eastAsia="zh-CN"/>
        </w:rPr>
        <w:t>（五）加强社会监督。鼓励支持新闻媒体、社会公众对社会组织进行监督。民政部要会同有关部门制定实施各类社会组织信息公开办法，探索建立社会组织年度报告制度，规范公开内容、机制和方式，提高透明度；探索建立专业化、社会化的第三方监督机制，建立健全社会组织第三方评估机制，确保评估信息公开、程序公平、结果公正；建立对社会组织违法违规行为及非法社会组织投诉举报受理和奖励机制，依法向社会公告行政处罚和取缔情况。</w:t>
      </w:r>
    </w:p>
    <w:p>
      <w:pPr>
        <w:numPr>
          <w:ilvl w:val="0"/>
          <w:numId w:val="0"/>
        </w:numPr>
        <w:rPr>
          <w:rFonts w:hint="eastAsia"/>
          <w:sz w:val="28"/>
          <w:szCs w:val="36"/>
          <w:lang w:val="en-US" w:eastAsia="zh-CN"/>
        </w:rPr>
      </w:pPr>
      <w:r>
        <w:rPr>
          <w:rFonts w:hint="eastAsia"/>
          <w:sz w:val="28"/>
          <w:szCs w:val="36"/>
          <w:lang w:val="en-US" w:eastAsia="zh-CN"/>
        </w:rPr>
        <w:t>（六）健全社会组织退出机制。对严重违反国家有关法律法规的社会组织，要依法吊销其登记证书；对弄虚作假骗取登记的社会组织，依法撤销登记；对未经许可擅自以社会组织名义开展活动的非法社会组织，依法予以取缔。完善社会组织清算、注销制度，确保社会组织资产不被侵占、私分或者挪用。</w:t>
      </w:r>
    </w:p>
    <w:p>
      <w:pPr>
        <w:numPr>
          <w:ilvl w:val="0"/>
          <w:numId w:val="0"/>
        </w:numPr>
        <w:rPr>
          <w:rFonts w:hint="eastAsia"/>
          <w:sz w:val="28"/>
          <w:szCs w:val="36"/>
          <w:lang w:val="en-US" w:eastAsia="zh-CN"/>
        </w:rPr>
      </w:pPr>
      <w:r>
        <w:rPr>
          <w:rFonts w:hint="eastAsia"/>
          <w:sz w:val="28"/>
          <w:szCs w:val="36"/>
          <w:lang w:val="en-US" w:eastAsia="zh-CN"/>
        </w:rPr>
        <w:t>七、规范社会组织涉外活动</w:t>
      </w:r>
    </w:p>
    <w:p>
      <w:pPr>
        <w:numPr>
          <w:ilvl w:val="0"/>
          <w:numId w:val="0"/>
        </w:numPr>
        <w:rPr>
          <w:rFonts w:hint="eastAsia"/>
          <w:sz w:val="28"/>
          <w:szCs w:val="36"/>
          <w:lang w:val="en-US" w:eastAsia="zh-CN"/>
        </w:rPr>
      </w:pPr>
      <w:r>
        <w:rPr>
          <w:rFonts w:hint="eastAsia"/>
          <w:sz w:val="28"/>
          <w:szCs w:val="36"/>
          <w:lang w:val="en-US" w:eastAsia="zh-CN"/>
        </w:rPr>
        <w:t>引导社会组织有序开展对外交流，参加非政府间国际组织，参与国际标准和规则制定，发挥社会组织在对外经济、文化、科技、体育、环保等交流中的辅助配合作用，在民间对外交往中的重要平台作用。完善相应登记管理制度，积极参与新建国际性社会组织，支持成立国际性社会组织，服务构建开放型经济新体制。确因工作需要在境外设立分支（代表）机构的，必须经业务主管单位或者负责其外事管理的单位批准。党政领导干部如确需以个人身份加入境外专业、学术组织或兼任该组织有关职务的，按干部管理权限和有关规定报批。</w:t>
      </w:r>
    </w:p>
    <w:p>
      <w:pPr>
        <w:numPr>
          <w:ilvl w:val="0"/>
          <w:numId w:val="0"/>
        </w:numPr>
        <w:rPr>
          <w:rFonts w:hint="eastAsia"/>
          <w:sz w:val="28"/>
          <w:szCs w:val="36"/>
          <w:lang w:val="en-US" w:eastAsia="zh-CN"/>
        </w:rPr>
      </w:pPr>
      <w:r>
        <w:rPr>
          <w:rFonts w:hint="eastAsia"/>
          <w:sz w:val="28"/>
          <w:szCs w:val="36"/>
          <w:lang w:val="en-US" w:eastAsia="zh-CN"/>
        </w:rPr>
        <w:t>八、加强社会组织自身建设</w:t>
      </w:r>
    </w:p>
    <w:p>
      <w:pPr>
        <w:numPr>
          <w:ilvl w:val="0"/>
          <w:numId w:val="0"/>
        </w:numPr>
        <w:rPr>
          <w:rFonts w:hint="eastAsia"/>
          <w:sz w:val="28"/>
          <w:szCs w:val="36"/>
          <w:lang w:val="en-US" w:eastAsia="zh-CN"/>
        </w:rPr>
      </w:pPr>
      <w:r>
        <w:rPr>
          <w:rFonts w:hint="eastAsia"/>
          <w:sz w:val="28"/>
          <w:szCs w:val="36"/>
          <w:lang w:val="en-US" w:eastAsia="zh-CN"/>
        </w:rPr>
        <w:t>（一）健全社会组织法人治理结构。针对不同类型社会组织特点制定章程示范文本。社会组织要依照法规政策和章程建立健全法人治理结构和运行机制以及党组织参与社会组织重大问题决策等制度安排，完善会员大会（会员代表大会）、理事会、监事会制度，落实民主选举、民主决策和民主管理，健全内部监督机制，成为权责明确、运转协调、制衡有效的法人主体，独立承担法律责任。推动社会组织建立健全内部纠纷解决机制，推行社会组织人民调解制度，引导当事人通过司法途径依法解决纠纷。</w:t>
      </w:r>
    </w:p>
    <w:p>
      <w:pPr>
        <w:numPr>
          <w:ilvl w:val="0"/>
          <w:numId w:val="0"/>
        </w:numPr>
        <w:rPr>
          <w:rFonts w:hint="eastAsia"/>
          <w:sz w:val="28"/>
          <w:szCs w:val="36"/>
          <w:lang w:val="en-US" w:eastAsia="zh-CN"/>
        </w:rPr>
      </w:pPr>
      <w:r>
        <w:rPr>
          <w:rFonts w:hint="eastAsia"/>
          <w:sz w:val="28"/>
          <w:szCs w:val="36"/>
          <w:lang w:val="en-US" w:eastAsia="zh-CN"/>
        </w:rPr>
        <w:t>（二）充分发挥党组织的战斗堡垒作用和党员的先锋模范作用。社会组织党组织要紧紧围绕党章赋予党的基层组织的基本任务开展工作，团结凝聚群众，保证社会组织正确政治方向；对社会组织重要事项决策、重要业务活动、大额经费开支、接收大额捐赠、开展涉外活动等提出意见，加强对社会组织分支机构党建工作的指导，对具备条件的分支机构，督促其及时建立党组织。对住所地不在北京以及设立分支机构的全国性、跨区域社会组织，除按有关规定由中央直属机关工委、中央国家机关工委、国务院国资委党委加强党的领导外，住所地及分支机构所在地党委应当按照“条块结合”的要求，加强对有关社会组织及其分支机构党组织的日常指导和监管服务。社会组织党组织书记一般从社会组织内部产生，提倡党员社会组织负责人担任党组织书记。规模较大、成员较多或没有合适党组织书记人选的社会组织，上级党组织可按规定选派党组织书记。积极开展党员先锋岗、党员责任区、党员公开承诺等活动。注重在社会组织负责人、管理层和业务骨干中培养和发展党员。坚持党建带群建，推动有条件的社会组织建立工会、共青团、妇联等群团组织。支持工会代表职工对社会组织贯彻执行有关法律法规和政策实施监督。</w:t>
      </w:r>
    </w:p>
    <w:p>
      <w:pPr>
        <w:numPr>
          <w:ilvl w:val="0"/>
          <w:numId w:val="0"/>
        </w:numPr>
        <w:rPr>
          <w:rFonts w:hint="eastAsia"/>
          <w:sz w:val="28"/>
          <w:szCs w:val="36"/>
          <w:lang w:val="en-US" w:eastAsia="zh-CN"/>
        </w:rPr>
      </w:pPr>
      <w:r>
        <w:rPr>
          <w:rFonts w:hint="eastAsia"/>
          <w:sz w:val="28"/>
          <w:szCs w:val="36"/>
          <w:lang w:val="en-US" w:eastAsia="zh-CN"/>
        </w:rPr>
        <w:t>（三）加强社会组织诚信自律建设。推动社会组织建立诚信承诺制度，建立行业性诚信激励和惩戒机制。支持社会组织建立社会责任标准体系，积极履行社会责任。引导社会组织建立活动影响评估机制，对可能引发社会风险的重要事项应事先向政府有关部门报告。强化社会组织管理服务意识，社会团体设立机构、发展会员要与其管理服务能力相适应。探索建立各领域社会组织行业自律联盟，通过发布公益倡导、制定活动准则、实行声誉评价等形式，引领和规范行业内社会组织的行为。规范社会组织收费行为，严禁巧立名目乱收费，切实防止只收费不服务、只收费不管理的现象。</w:t>
      </w:r>
    </w:p>
    <w:p>
      <w:pPr>
        <w:numPr>
          <w:ilvl w:val="0"/>
          <w:numId w:val="0"/>
        </w:numPr>
        <w:rPr>
          <w:rFonts w:hint="eastAsia"/>
          <w:sz w:val="28"/>
          <w:szCs w:val="36"/>
          <w:lang w:val="en-US" w:eastAsia="zh-CN"/>
        </w:rPr>
      </w:pPr>
      <w:r>
        <w:rPr>
          <w:rFonts w:hint="eastAsia"/>
          <w:sz w:val="28"/>
          <w:szCs w:val="36"/>
          <w:lang w:val="en-US" w:eastAsia="zh-CN"/>
        </w:rPr>
        <w:t>（四）推进社会组织政社分开。支持社会组织自我约束、自我管理，发挥提供服务、反映诉求、规范行为、促进和谐的作用。贯彻落实《行业协会商会与行政机关脱钩总体方案》，稳妥开展脱钩试点。除法律法规有特殊规定外，政府部门不得授权或委托社会组织行使行政审批。国务院决定取消的行政审批事项，原承担审批职能的部门不得通过任何形式指定交由行业协会商会继续审批。严格执行《中共中央办公厅、国务院办公厅关于党政机关领导干部不兼任社会团体领导职务的通知》、《中共中央组织部关于规范退（离）休领导干部在社会团体兼职问题的通知》，从严规范公务员兼任社会团体负责人，因特殊情况确需兼任的，按照干部管理权限从严审批，且兼职一般不得超过1个。在职公务员不得兼任基金会、社会服务机构负责人，已兼职的在本意见下发后半年内应辞去公职或辞去社会组织职务。</w:t>
      </w:r>
    </w:p>
    <w:p>
      <w:pPr>
        <w:numPr>
          <w:ilvl w:val="0"/>
          <w:numId w:val="0"/>
        </w:numPr>
        <w:rPr>
          <w:rFonts w:hint="eastAsia"/>
          <w:sz w:val="28"/>
          <w:szCs w:val="36"/>
          <w:lang w:val="en-US" w:eastAsia="zh-CN"/>
        </w:rPr>
      </w:pPr>
      <w:r>
        <w:rPr>
          <w:rFonts w:hint="eastAsia"/>
          <w:sz w:val="28"/>
          <w:szCs w:val="36"/>
          <w:lang w:val="en-US" w:eastAsia="zh-CN"/>
        </w:rPr>
        <w:t>九、加强党对社会组织工作的领导</w:t>
      </w:r>
    </w:p>
    <w:p>
      <w:pPr>
        <w:numPr>
          <w:ilvl w:val="0"/>
          <w:numId w:val="0"/>
        </w:numPr>
        <w:rPr>
          <w:rFonts w:hint="eastAsia"/>
          <w:sz w:val="28"/>
          <w:szCs w:val="36"/>
          <w:lang w:val="en-US" w:eastAsia="zh-CN"/>
        </w:rPr>
      </w:pPr>
      <w:r>
        <w:rPr>
          <w:rFonts w:hint="eastAsia"/>
          <w:sz w:val="28"/>
          <w:szCs w:val="36"/>
          <w:lang w:val="en-US" w:eastAsia="zh-CN"/>
        </w:rPr>
        <w:t>（一）完善领导体制。各级党委和政府要把加强和改进社会组织管理工作列入重要议事日程，列入地方党委和政府绩效考核内容和社会治安综合治理考评体系。地方党委和政府要建立完善研究决定社会组织工作重大事项制度；党委常委会应该定期听取社会组织工作汇报。各部门党组（党委）要加强对社会组织管理工作的组织领导，落实党建工作责任制，制定本部门管理规定，配齐配强相关管理力量，抓好督促落实。中央建立社会组织工作协调机制，地方各级要建立相应机制，统筹、规划、协调、指导社会组织工作，及时研究解决工作中出现的问题。重视和加强社会组织党风廉政建设和反腐败工作，完善社会组织惩治和预防腐败机制。</w:t>
      </w:r>
    </w:p>
    <w:p>
      <w:pPr>
        <w:numPr>
          <w:ilvl w:val="0"/>
          <w:numId w:val="0"/>
        </w:numPr>
        <w:rPr>
          <w:rFonts w:hint="eastAsia"/>
          <w:sz w:val="28"/>
          <w:szCs w:val="36"/>
          <w:lang w:val="en-US" w:eastAsia="zh-CN"/>
        </w:rPr>
      </w:pPr>
      <w:r>
        <w:rPr>
          <w:rFonts w:hint="eastAsia"/>
          <w:sz w:val="28"/>
          <w:szCs w:val="36"/>
          <w:lang w:val="en-US" w:eastAsia="zh-CN"/>
        </w:rPr>
        <w:t>（二）推进社会组织党的组织和工作有效覆盖。按照应建尽建的原则，加大社会组织党组织组建力度，实现党的组织和工作全覆盖。暂不具备组建条件的社会组织，可通过选派党建工作指导员、联络员或建立工会、共青团组织等开展党的工作，条件成熟时及时建立党组织。新成立的社会组织，具备组建条件的应同步建立党组织。经党中央批准，全国性重要社会组织可以设立党组。各有关部门要结合社会组织登记、检查、评估以及日常监管等工作，督促推动社会组织及时成立党组织和开展党的工作。</w:t>
      </w:r>
    </w:p>
    <w:p>
      <w:pPr>
        <w:numPr>
          <w:ilvl w:val="0"/>
          <w:numId w:val="0"/>
        </w:numPr>
        <w:rPr>
          <w:rFonts w:hint="eastAsia"/>
          <w:sz w:val="28"/>
          <w:szCs w:val="36"/>
          <w:lang w:val="en-US" w:eastAsia="zh-CN"/>
        </w:rPr>
      </w:pPr>
      <w:r>
        <w:rPr>
          <w:rFonts w:hint="eastAsia"/>
          <w:sz w:val="28"/>
          <w:szCs w:val="36"/>
          <w:lang w:val="en-US" w:eastAsia="zh-CN"/>
        </w:rPr>
        <w:t>（三）加强社会组织党建工作基础保障。推动建立多渠道、多元化投入的党建工作基础保障，提倡企事业单位、机关和街道社区、乡镇、村党组织与社会组织党组织资源共享、共建互促，为党组织开展活动、发挥作用创造条件。根据实际给予社会组织党组织书记和专职党务工作者适当工作津贴。加强对社会组织负责人的思想政治教育，引导他们主动支持党建工作。推动将党的建设写入社会组织章程。</w:t>
      </w:r>
    </w:p>
    <w:p>
      <w:pPr>
        <w:numPr>
          <w:ilvl w:val="0"/>
          <w:numId w:val="0"/>
        </w:numPr>
        <w:rPr>
          <w:rFonts w:hint="eastAsia"/>
          <w:sz w:val="28"/>
          <w:szCs w:val="36"/>
          <w:lang w:val="en-US" w:eastAsia="zh-CN"/>
        </w:rPr>
      </w:pPr>
      <w:r>
        <w:rPr>
          <w:rFonts w:hint="eastAsia"/>
          <w:sz w:val="28"/>
          <w:szCs w:val="36"/>
          <w:lang w:val="en-US" w:eastAsia="zh-CN"/>
        </w:rPr>
        <w:t>十、抓好组织实施</w:t>
      </w:r>
    </w:p>
    <w:p>
      <w:pPr>
        <w:numPr>
          <w:ilvl w:val="0"/>
          <w:numId w:val="0"/>
        </w:numPr>
        <w:rPr>
          <w:rFonts w:hint="eastAsia"/>
          <w:sz w:val="28"/>
          <w:szCs w:val="36"/>
          <w:lang w:val="en-US" w:eastAsia="zh-CN"/>
        </w:rPr>
      </w:pPr>
      <w:r>
        <w:rPr>
          <w:rFonts w:hint="eastAsia"/>
          <w:sz w:val="28"/>
          <w:szCs w:val="36"/>
          <w:lang w:val="en-US" w:eastAsia="zh-CN"/>
        </w:rPr>
        <w:t>（一）加快法制建设。加快修订出台社会团体、基金会和民办非企业单位登记管理条例。研究制定志愿服务和行业协会商会等方面的单项法律法规。加快调研论证，适时启动社会组织法的研究起草工作。鼓励和支持有条件的地方根据本意见精神出台地方性法规、地方政府规章。</w:t>
      </w:r>
    </w:p>
    <w:p>
      <w:pPr>
        <w:numPr>
          <w:ilvl w:val="0"/>
          <w:numId w:val="0"/>
        </w:numPr>
        <w:rPr>
          <w:rFonts w:hint="eastAsia"/>
          <w:sz w:val="28"/>
          <w:szCs w:val="36"/>
          <w:lang w:val="en-US" w:eastAsia="zh-CN"/>
        </w:rPr>
      </w:pPr>
      <w:r>
        <w:rPr>
          <w:rFonts w:hint="eastAsia"/>
          <w:sz w:val="28"/>
          <w:szCs w:val="36"/>
          <w:lang w:val="en-US" w:eastAsia="zh-CN"/>
        </w:rPr>
        <w:t>（二）加强服务管理能力建设。各有关部门、地方各级政府要寓服务于管理中，加强社会组织管理服务队伍建设，配齐配强工作力量，确保事有人管、责有人负。各级民政部门特别是县级民政部门要有专门机构和人员负责社会组织登记管理日常工作。重点加强执法队伍建设，保障工作经费，确保服务到位、执法有力、监管有效。加快建设全国社会组织管理信息系统和社会组织信用信息管理平台，推进社会组织法人库建设，提高监管水平和服务能力。</w:t>
      </w:r>
    </w:p>
    <w:p>
      <w:pPr>
        <w:numPr>
          <w:ilvl w:val="0"/>
          <w:numId w:val="0"/>
        </w:numPr>
        <w:rPr>
          <w:rFonts w:hint="eastAsia"/>
          <w:sz w:val="28"/>
          <w:szCs w:val="36"/>
          <w:lang w:val="en-US" w:eastAsia="zh-CN"/>
        </w:rPr>
      </w:pPr>
      <w:r>
        <w:rPr>
          <w:rFonts w:hint="eastAsia"/>
          <w:sz w:val="28"/>
          <w:szCs w:val="36"/>
          <w:lang w:val="en-US" w:eastAsia="zh-CN"/>
        </w:rPr>
        <w:t>（三）加强宣传引导。充分利用报刊、广播、电视、网络等多种方式，广泛宣传社会组织在参与社会建设和治理中的积极作用，及时总结、宣传、推广社会组织先进典型，加强社会组织理论研究和文化建设，提高公众对社会组织的认识，为社会组织改革发展营造良好社会氛围。</w:t>
      </w:r>
    </w:p>
    <w:p>
      <w:pPr>
        <w:numPr>
          <w:ilvl w:val="0"/>
          <w:numId w:val="0"/>
        </w:numPr>
        <w:rPr>
          <w:rFonts w:hint="eastAsia"/>
          <w:sz w:val="28"/>
          <w:szCs w:val="36"/>
          <w:lang w:val="en-US" w:eastAsia="zh-CN"/>
        </w:rPr>
      </w:pPr>
      <w:r>
        <w:rPr>
          <w:rFonts w:hint="eastAsia"/>
          <w:sz w:val="28"/>
          <w:szCs w:val="36"/>
          <w:lang w:val="en-US" w:eastAsia="zh-CN"/>
        </w:rPr>
        <w:t>（四）做好督促落实工作。各省（自治区、直辖市）党委和政府要结合实际制定本地区社会组织管理制度改革的具体实施意见，做好组织贯彻落实工作。各有关部门要根据本意见要求和职责分工，抓紧制定落实相关配套政策措施和具体管理办法，做好本系统社会组织改革工作。民政部要会同有关部门做好本意见执行情况的监督检查，确保各项任务落到实处。</w:t>
      </w:r>
    </w:p>
    <w:p>
      <w:pPr>
        <w:numPr>
          <w:ilvl w:val="0"/>
          <w:numId w:val="0"/>
        </w:numPr>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kNzQxNDhiN2NkM2FlMGU1Y2QyMmM5OTNmOWViODkifQ=="/>
  </w:docVars>
  <w:rsids>
    <w:rsidRoot w:val="7C8B681F"/>
    <w:rsid w:val="65E03F53"/>
    <w:rsid w:val="7C8B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4514</Words>
  <Characters>4532</Characters>
  <Lines>0</Lines>
  <Paragraphs>0</Paragraphs>
  <TotalTime>18</TotalTime>
  <ScaleCrop>false</ScaleCrop>
  <LinksUpToDate>false</LinksUpToDate>
  <CharactersWithSpaces>4624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2022-07-12T07:19:00Z</dcterms:created>
  <dc:creator>去写文案</dc:creator>
  <cp:lastModifiedBy>去写文案</cp:lastModifiedBy>
  <dcterms:modified xsi:type="dcterms:W3CDTF">2022-07-12T07:38:44Z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DCE229B9D006440C89211DEA14207FBA</vt:lpwstr>
  </property>
</Properties>
</file>